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88E5" w14:textId="3716FD8D" w:rsidR="009D18E0" w:rsidRDefault="00B51E01">
      <w:pPr>
        <w:pStyle w:val="BodyA"/>
        <w:suppressAutoHyphens/>
        <w:jc w:val="center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4D3F304F" wp14:editId="7AB09753">
            <wp:simplePos x="0" y="0"/>
            <wp:positionH relativeFrom="column">
              <wp:posOffset>1989714</wp:posOffset>
            </wp:positionH>
            <wp:positionV relativeFrom="line">
              <wp:posOffset>-423508</wp:posOffset>
            </wp:positionV>
            <wp:extent cx="2639112" cy="950486"/>
            <wp:effectExtent l="0" t="0" r="0" b="0"/>
            <wp:wrapNone/>
            <wp:docPr id="1073741825" name="officeArt object" descr="unknow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png" descr="unknown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9112" cy="9504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12782D9" w14:textId="77777777" w:rsidR="009D18E0" w:rsidRDefault="009D18E0">
      <w:pPr>
        <w:pStyle w:val="BodyA"/>
        <w:suppressAutoHyphens/>
        <w:jc w:val="center"/>
      </w:pPr>
    </w:p>
    <w:p w14:paraId="23D38784" w14:textId="448579ED" w:rsidR="009D18E0" w:rsidRDefault="009D18E0">
      <w:pPr>
        <w:pStyle w:val="BodyA"/>
        <w:suppressAutoHyphens/>
        <w:jc w:val="center"/>
        <w:rPr>
          <w:rFonts w:ascii="Arial" w:hAnsi="Arial"/>
          <w:b/>
          <w:bCs/>
          <w:sz w:val="36"/>
          <w:szCs w:val="36"/>
        </w:rPr>
      </w:pPr>
    </w:p>
    <w:p w14:paraId="05028DC7" w14:textId="3CAAE265" w:rsidR="009D18E0" w:rsidRDefault="009D18E0">
      <w:pPr>
        <w:pStyle w:val="BodyA"/>
        <w:suppressAutoHyphens/>
        <w:jc w:val="center"/>
        <w:rPr>
          <w:rFonts w:ascii="Arial" w:hAnsi="Arial"/>
          <w:b/>
          <w:bCs/>
          <w:sz w:val="36"/>
          <w:szCs w:val="36"/>
        </w:rPr>
      </w:pPr>
    </w:p>
    <w:p w14:paraId="4E05AEF5" w14:textId="29DA4708" w:rsidR="009D18E0" w:rsidRDefault="00B51E01">
      <w:pPr>
        <w:pStyle w:val="BodyA"/>
        <w:suppressAutoHyphens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Women</w:t>
      </w:r>
      <w:r>
        <w:rPr>
          <w:rFonts w:ascii="Arial Unicode MS" w:hAnsi="Arial Unicode MS"/>
          <w:sz w:val="36"/>
          <w:szCs w:val="36"/>
          <w:rtl/>
          <w:lang w:val="ar-SA"/>
        </w:rPr>
        <w:t>’</w:t>
      </w:r>
      <w:r>
        <w:rPr>
          <w:rFonts w:ascii="Arial" w:hAnsi="Arial"/>
          <w:b/>
          <w:bCs/>
          <w:sz w:val="36"/>
          <w:szCs w:val="36"/>
        </w:rPr>
        <w:t>s Congressional Policy Institute</w:t>
      </w:r>
    </w:p>
    <w:p w14:paraId="4B15D887" w14:textId="77777777" w:rsidR="009D18E0" w:rsidRDefault="00B51E01">
      <w:pPr>
        <w:pStyle w:val="BodyA"/>
        <w:suppressAutoHyphens/>
        <w:jc w:val="center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in cooperation with</w:t>
      </w:r>
    </w:p>
    <w:p w14:paraId="20207F9F" w14:textId="50F84376" w:rsidR="009D18E0" w:rsidRDefault="009D18E0">
      <w:pPr>
        <w:pStyle w:val="BodyA"/>
        <w:suppressAutoHyphens/>
        <w:jc w:val="center"/>
        <w:rPr>
          <w:rFonts w:ascii="Arial" w:eastAsia="Arial" w:hAnsi="Arial" w:cs="Arial"/>
          <w:sz w:val="20"/>
          <w:szCs w:val="20"/>
        </w:rPr>
      </w:pPr>
    </w:p>
    <w:p w14:paraId="19CCC2AB" w14:textId="595AEBEA" w:rsidR="009D18E0" w:rsidRDefault="007656C2">
      <w:pPr>
        <w:pStyle w:val="BodyA"/>
        <w:suppressAutoHyphens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Reps. Kat </w:t>
      </w:r>
      <w:proofErr w:type="spellStart"/>
      <w:r>
        <w:rPr>
          <w:rFonts w:ascii="Arial" w:hAnsi="Arial"/>
          <w:b/>
          <w:bCs/>
          <w:sz w:val="28"/>
          <w:szCs w:val="28"/>
        </w:rPr>
        <w:t>Cammack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and Susie Lee</w:t>
      </w:r>
    </w:p>
    <w:p w14:paraId="5F54CDAC" w14:textId="59602E51" w:rsidR="009D18E0" w:rsidRDefault="00B51E01">
      <w:pPr>
        <w:pStyle w:val="BodyA"/>
        <w:suppressAutoHyphens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Co-Chairs, </w:t>
      </w:r>
      <w:r w:rsidR="00C325E0">
        <w:rPr>
          <w:rFonts w:ascii="Arial" w:hAnsi="Arial"/>
          <w:sz w:val="28"/>
          <w:szCs w:val="28"/>
        </w:rPr>
        <w:t>Bipartisan Women’s Caucus</w:t>
      </w:r>
    </w:p>
    <w:p w14:paraId="53631820" w14:textId="7293C5DF" w:rsidR="009D18E0" w:rsidRDefault="00B51E01">
      <w:pPr>
        <w:pStyle w:val="BodyA"/>
        <w:suppressAutoHyphens/>
        <w:jc w:val="center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and</w:t>
      </w:r>
    </w:p>
    <w:p w14:paraId="1BA158E5" w14:textId="42EC7D8D" w:rsidR="009D18E0" w:rsidRDefault="007656C2">
      <w:pPr>
        <w:pStyle w:val="BodyA"/>
        <w:suppressAutoHyphens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Reps. </w:t>
      </w:r>
      <w:r w:rsidR="005B3587">
        <w:rPr>
          <w:rFonts w:ascii="Arial" w:hAnsi="Arial"/>
          <w:b/>
          <w:bCs/>
          <w:sz w:val="28"/>
          <w:szCs w:val="28"/>
        </w:rPr>
        <w:t>Monica De La Cruz and Emilia Strong Sykes</w:t>
      </w:r>
    </w:p>
    <w:p w14:paraId="17DC17CB" w14:textId="72B0B27C" w:rsidR="009D18E0" w:rsidRDefault="00B51E01">
      <w:pPr>
        <w:pStyle w:val="BodyA"/>
        <w:suppressAutoHyphens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Vice-Chairs, </w:t>
      </w:r>
      <w:r w:rsidR="00C325E0">
        <w:rPr>
          <w:rFonts w:ascii="Arial" w:hAnsi="Arial"/>
          <w:sz w:val="28"/>
          <w:szCs w:val="28"/>
        </w:rPr>
        <w:t>Bipartisan Women’s Caucus</w:t>
      </w:r>
    </w:p>
    <w:p w14:paraId="71898EF9" w14:textId="0790D3AE" w:rsidR="009D18E0" w:rsidRDefault="009D18E0">
      <w:pPr>
        <w:pStyle w:val="BodyText"/>
        <w:suppressAutoHyphens/>
        <w:rPr>
          <w:rFonts w:ascii="Arial" w:eastAsia="Arial" w:hAnsi="Arial" w:cs="Arial"/>
          <w:sz w:val="20"/>
          <w:szCs w:val="20"/>
        </w:rPr>
      </w:pPr>
    </w:p>
    <w:p w14:paraId="453EEA8E" w14:textId="3009C87A" w:rsidR="009D18E0" w:rsidRDefault="00B51E01">
      <w:pPr>
        <w:pStyle w:val="Default"/>
        <w:suppressAutoHyphens/>
        <w:spacing w:before="0"/>
        <w:jc w:val="center"/>
        <w:rPr>
          <w:rFonts w:ascii="Arial" w:eastAsia="Arial" w:hAnsi="Arial" w:cs="Arial"/>
          <w:b/>
          <w:bCs/>
          <w:i/>
          <w:iCs/>
          <w:sz w:val="30"/>
          <w:szCs w:val="30"/>
          <w:u w:color="005493"/>
        </w:rPr>
      </w:pPr>
      <w:r>
        <w:rPr>
          <w:rFonts w:ascii="Arial" w:hAnsi="Arial"/>
          <w:b/>
          <w:bCs/>
          <w:i/>
          <w:iCs/>
          <w:sz w:val="30"/>
          <w:szCs w:val="30"/>
          <w:u w:color="005493"/>
        </w:rPr>
        <w:t xml:space="preserve">Invite you to a </w:t>
      </w:r>
      <w:r w:rsidR="005B3587">
        <w:rPr>
          <w:rFonts w:ascii="Arial" w:hAnsi="Arial"/>
          <w:b/>
          <w:bCs/>
          <w:i/>
          <w:iCs/>
          <w:sz w:val="30"/>
          <w:szCs w:val="30"/>
          <w:u w:color="005493"/>
        </w:rPr>
        <w:t xml:space="preserve">lunch </w:t>
      </w:r>
      <w:r>
        <w:rPr>
          <w:rFonts w:ascii="Arial" w:hAnsi="Arial"/>
          <w:b/>
          <w:bCs/>
          <w:i/>
          <w:iCs/>
          <w:sz w:val="30"/>
          <w:szCs w:val="30"/>
          <w:u w:color="005493"/>
        </w:rPr>
        <w:t>briefing on:</w:t>
      </w:r>
    </w:p>
    <w:p w14:paraId="19B92C6B" w14:textId="5EEC2DAC" w:rsidR="009D18E0" w:rsidRDefault="009D18E0">
      <w:pPr>
        <w:pStyle w:val="Default"/>
        <w:suppressAutoHyphens/>
        <w:spacing w:before="0"/>
        <w:jc w:val="center"/>
        <w:rPr>
          <w:rFonts w:ascii="Arial" w:eastAsia="Arial" w:hAnsi="Arial" w:cs="Arial"/>
          <w:b/>
          <w:bCs/>
          <w:i/>
          <w:iCs/>
          <w:sz w:val="30"/>
          <w:szCs w:val="30"/>
          <w:u w:color="005493"/>
        </w:rPr>
      </w:pPr>
    </w:p>
    <w:p w14:paraId="6FE9CEBF" w14:textId="21EE004F" w:rsidR="009D18E0" w:rsidRDefault="00A1016B">
      <w:pPr>
        <w:pStyle w:val="Default"/>
        <w:suppressAutoHyphens/>
        <w:spacing w:before="0"/>
        <w:jc w:val="center"/>
        <w:rPr>
          <w:rFonts w:ascii="Arial" w:eastAsia="Arial" w:hAnsi="Arial" w:cs="Arial"/>
          <w:b/>
          <w:bCs/>
          <w:color w:val="1775BD"/>
          <w:sz w:val="36"/>
          <w:szCs w:val="36"/>
          <w:u w:color="1A75BC"/>
        </w:rPr>
      </w:pPr>
      <w:r>
        <w:rPr>
          <w:rFonts w:ascii="Arial" w:hAnsi="Arial"/>
          <w:b/>
          <w:bCs/>
          <w:color w:val="1775BD"/>
          <w:sz w:val="36"/>
          <w:szCs w:val="36"/>
          <w:u w:color="005493"/>
        </w:rPr>
        <w:t>Reducing Maternal Mortality in the United States</w:t>
      </w:r>
      <w:r w:rsidR="00B51E01">
        <w:rPr>
          <w:rFonts w:ascii="Arial" w:hAnsi="Arial"/>
          <w:b/>
          <w:bCs/>
          <w:color w:val="1775BD"/>
          <w:sz w:val="36"/>
          <w:szCs w:val="36"/>
          <w:u w:color="005493"/>
        </w:rPr>
        <w:t xml:space="preserve"> </w:t>
      </w:r>
    </w:p>
    <w:p w14:paraId="77AD7955" w14:textId="66845F53" w:rsidR="009D18E0" w:rsidRDefault="009D18E0">
      <w:pPr>
        <w:pStyle w:val="BodyB"/>
        <w:suppressAutoHyphens/>
        <w:jc w:val="center"/>
        <w:rPr>
          <w:rFonts w:ascii="Arial" w:eastAsia="Arial" w:hAnsi="Arial" w:cs="Arial"/>
          <w:color w:val="1775BD"/>
          <w:u w:color="1A75BC"/>
        </w:rPr>
      </w:pPr>
    </w:p>
    <w:p w14:paraId="5514AD23" w14:textId="34E4DFAF" w:rsidR="009D18E0" w:rsidRDefault="00B51E01">
      <w:pPr>
        <w:pStyle w:val="BodyA"/>
        <w:suppressAutoHyphens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Tuesday, May </w:t>
      </w:r>
      <w:r w:rsidR="00A1016B"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, 202</w:t>
      </w:r>
      <w:r w:rsidR="00A1016B">
        <w:rPr>
          <w:rFonts w:ascii="Arial" w:hAnsi="Arial"/>
          <w:b/>
          <w:bCs/>
          <w:sz w:val="28"/>
          <w:szCs w:val="28"/>
        </w:rPr>
        <w:t>3</w:t>
      </w:r>
    </w:p>
    <w:p w14:paraId="1542E9EA" w14:textId="4F6640E0" w:rsidR="009D18E0" w:rsidRDefault="00B51E01">
      <w:pPr>
        <w:pStyle w:val="BodyA"/>
        <w:suppressAutoHyphens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12</w:t>
      </w:r>
      <w:r w:rsidR="00C12D2E">
        <w:rPr>
          <w:rFonts w:ascii="Arial" w:hAnsi="Arial"/>
          <w:b/>
          <w:bCs/>
          <w:sz w:val="28"/>
          <w:szCs w:val="28"/>
        </w:rPr>
        <w:t>-</w:t>
      </w:r>
      <w:r>
        <w:rPr>
          <w:rFonts w:ascii="Arial" w:hAnsi="Arial"/>
          <w:b/>
          <w:bCs/>
          <w:sz w:val="28"/>
          <w:szCs w:val="28"/>
        </w:rPr>
        <w:t>1:</w:t>
      </w:r>
      <w:r w:rsidR="00A1016B">
        <w:rPr>
          <w:rFonts w:ascii="Arial" w:hAnsi="Arial"/>
          <w:b/>
          <w:bCs/>
          <w:sz w:val="28"/>
          <w:szCs w:val="28"/>
        </w:rPr>
        <w:t>30</w:t>
      </w:r>
      <w:r>
        <w:rPr>
          <w:rFonts w:ascii="Arial" w:hAnsi="Arial"/>
          <w:b/>
          <w:bCs/>
          <w:sz w:val="28"/>
          <w:szCs w:val="28"/>
        </w:rPr>
        <w:t xml:space="preserve"> p.m. </w:t>
      </w:r>
    </w:p>
    <w:p w14:paraId="7AC5B0B2" w14:textId="606885C6" w:rsidR="0044121F" w:rsidRDefault="0044121F">
      <w:pPr>
        <w:pStyle w:val="BodyA"/>
        <w:suppressAutoHyphens/>
        <w:jc w:val="center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204</w:t>
      </w:r>
      <w:r w:rsidR="00DE1511"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 xml:space="preserve"> Rayburn House Office Building</w:t>
      </w:r>
    </w:p>
    <w:p w14:paraId="43147373" w14:textId="140E4379" w:rsidR="009D18E0" w:rsidRDefault="009D18E0">
      <w:pPr>
        <w:pStyle w:val="BodyA"/>
        <w:suppressAutoHyphens/>
        <w:jc w:val="center"/>
        <w:rPr>
          <w:rFonts w:ascii="Arial" w:eastAsia="Arial" w:hAnsi="Arial" w:cs="Arial"/>
        </w:rPr>
      </w:pPr>
    </w:p>
    <w:p w14:paraId="576C1149" w14:textId="55F27AC9" w:rsidR="006A73B6" w:rsidRPr="004B2066" w:rsidRDefault="00B51E01" w:rsidP="004B2066">
      <w:pPr>
        <w:pStyle w:val="BodyA"/>
        <w:suppressAutoHyphens/>
        <w:ind w:left="3600" w:firstLine="720"/>
        <w:rPr>
          <w:rFonts w:ascii="Arial" w:hAnsi="Arial"/>
          <w:b/>
          <w:bCs/>
          <w:smallCaps/>
          <w:sz w:val="32"/>
          <w:szCs w:val="32"/>
        </w:rPr>
      </w:pPr>
      <w:r>
        <w:rPr>
          <w:rFonts w:ascii="Arial" w:hAnsi="Arial"/>
          <w:b/>
          <w:bCs/>
          <w:smallCaps/>
          <w:sz w:val="32"/>
          <w:szCs w:val="32"/>
        </w:rPr>
        <w:t>SPEAKERS</w:t>
      </w:r>
    </w:p>
    <w:p w14:paraId="7CD4EEB0" w14:textId="5000DA01" w:rsidR="009D18E0" w:rsidRPr="009F5704" w:rsidRDefault="009D18E0">
      <w:pPr>
        <w:pStyle w:val="Default"/>
        <w:suppressAutoHyphens/>
        <w:spacing w:before="0"/>
        <w:rPr>
          <w:rFonts w:ascii="Arial" w:eastAsia="Arial" w:hAnsi="Arial" w:cs="Arial"/>
          <w:b/>
          <w:bCs/>
          <w:smallCaps/>
          <w:sz w:val="28"/>
          <w:szCs w:val="28"/>
        </w:rPr>
      </w:pPr>
    </w:p>
    <w:p w14:paraId="197F4C04" w14:textId="36B91F41" w:rsidR="009D18E0" w:rsidRPr="00E813A3" w:rsidRDefault="008E419D" w:rsidP="00FD319E">
      <w:pPr>
        <w:pStyle w:val="Default"/>
        <w:suppressAutoHyphens/>
        <w:spacing w:before="0"/>
        <w:ind w:left="1440" w:hanging="1440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3360" behindDoc="0" locked="0" layoutInCell="1" allowOverlap="1" wp14:anchorId="1D070F85" wp14:editId="63CB6F1C">
            <wp:simplePos x="0" y="0"/>
            <wp:positionH relativeFrom="margin">
              <wp:posOffset>-218440</wp:posOffset>
            </wp:positionH>
            <wp:positionV relativeFrom="margin">
              <wp:posOffset>4763770</wp:posOffset>
            </wp:positionV>
            <wp:extent cx="963930" cy="1016000"/>
            <wp:effectExtent l="0" t="0" r="1270" b="0"/>
            <wp:wrapSquare wrapText="bothSides"/>
            <wp:docPr id="464154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54162" name="Picture 4641541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55AFF" w:rsidRPr="009F5704">
        <w:rPr>
          <w:rFonts w:ascii="Arial" w:hAnsi="Arial" w:cs="Arial"/>
          <w:b/>
          <w:bCs/>
          <w:sz w:val="28"/>
          <w:szCs w:val="28"/>
        </w:rPr>
        <w:t>Janine Austin Clayton, M.D., FARVO</w:t>
      </w:r>
      <w:r w:rsidR="00A55AFF" w:rsidRPr="009F5704">
        <w:rPr>
          <w:rFonts w:ascii="Arial" w:hAnsi="Arial" w:cs="Arial"/>
          <w:sz w:val="28"/>
          <w:szCs w:val="28"/>
        </w:rPr>
        <w:t>, Associate Director for Research on Women’s Health</w:t>
      </w:r>
      <w:r w:rsidR="009F5704" w:rsidRPr="009F5704">
        <w:rPr>
          <w:rFonts w:ascii="Arial" w:hAnsi="Arial" w:cs="Arial"/>
          <w:sz w:val="28"/>
          <w:szCs w:val="28"/>
        </w:rPr>
        <w:t xml:space="preserve">, </w:t>
      </w:r>
      <w:r w:rsidR="00A55AFF" w:rsidRPr="009F5704">
        <w:rPr>
          <w:rFonts w:ascii="Arial" w:hAnsi="Arial" w:cs="Arial"/>
          <w:sz w:val="28"/>
          <w:szCs w:val="28"/>
        </w:rPr>
        <w:t xml:space="preserve">Director of the Office </w:t>
      </w:r>
      <w:r w:rsidR="00A55AFF" w:rsidRPr="00E813A3">
        <w:rPr>
          <w:rFonts w:ascii="Arial" w:hAnsi="Arial" w:cs="Arial"/>
          <w:sz w:val="28"/>
          <w:szCs w:val="28"/>
        </w:rPr>
        <w:t>of Research on Women’s Health</w:t>
      </w:r>
      <w:r w:rsidR="009F5704" w:rsidRPr="00E813A3">
        <w:rPr>
          <w:rFonts w:ascii="Arial" w:hAnsi="Arial" w:cs="Arial"/>
          <w:sz w:val="28"/>
          <w:szCs w:val="28"/>
        </w:rPr>
        <w:t xml:space="preserve">, </w:t>
      </w:r>
      <w:r w:rsidR="00A55AFF" w:rsidRPr="00E813A3">
        <w:rPr>
          <w:rFonts w:ascii="Arial" w:hAnsi="Arial" w:cs="Arial"/>
          <w:sz w:val="28"/>
          <w:szCs w:val="28"/>
        </w:rPr>
        <w:t>National Institutes of Health (NIH)</w:t>
      </w:r>
      <w:r w:rsidR="002051D0">
        <w:rPr>
          <w:rFonts w:ascii="Arial" w:hAnsi="Arial" w:cs="Arial"/>
          <w:sz w:val="28"/>
          <w:szCs w:val="28"/>
        </w:rPr>
        <w:t>,</w:t>
      </w:r>
      <w:r w:rsidR="00A55AFF" w:rsidRPr="00E813A3">
        <w:rPr>
          <w:rFonts w:ascii="Arial" w:hAnsi="Arial" w:cs="Arial"/>
          <w:sz w:val="28"/>
          <w:szCs w:val="28"/>
        </w:rPr>
        <w:t xml:space="preserve"> </w:t>
      </w:r>
      <w:r w:rsidR="00563410" w:rsidRPr="00E813A3">
        <w:rPr>
          <w:rFonts w:ascii="Arial" w:hAnsi="Arial" w:cs="Arial"/>
          <w:sz w:val="28"/>
          <w:szCs w:val="28"/>
        </w:rPr>
        <w:t>will speak to</w:t>
      </w:r>
      <w:r w:rsidR="009F5704" w:rsidRPr="00E813A3">
        <w:rPr>
          <w:rFonts w:ascii="Arial" w:hAnsi="Arial" w:cs="Arial"/>
          <w:sz w:val="28"/>
          <w:szCs w:val="28"/>
        </w:rPr>
        <w:t xml:space="preserve"> </w:t>
      </w:r>
      <w:r w:rsidR="001B1D7D" w:rsidRPr="00E813A3">
        <w:rPr>
          <w:rFonts w:ascii="Arial" w:hAnsi="Arial" w:cs="Arial"/>
          <w:sz w:val="28"/>
          <w:szCs w:val="28"/>
        </w:rPr>
        <w:t>the critical need to improve maternal health outcomes and the NIH-wide initiative to reduce preventable maternal mortality, decrease severe maternal morbidity, and promote health equity</w:t>
      </w:r>
      <w:r w:rsidR="0093300F">
        <w:rPr>
          <w:rFonts w:ascii="Arial" w:hAnsi="Arial" w:cs="Arial"/>
          <w:sz w:val="28"/>
          <w:szCs w:val="28"/>
        </w:rPr>
        <w:t xml:space="preserve"> (invited).</w:t>
      </w:r>
    </w:p>
    <w:p w14:paraId="71CB64DC" w14:textId="1F8CFD38" w:rsidR="009D18E0" w:rsidRDefault="003E3B38">
      <w:pPr>
        <w:pStyle w:val="Default"/>
        <w:suppressAutoHyphens/>
        <w:spacing w:before="0"/>
        <w:rPr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E992D5" wp14:editId="711D3922">
            <wp:simplePos x="0" y="0"/>
            <wp:positionH relativeFrom="column">
              <wp:posOffset>-218440</wp:posOffset>
            </wp:positionH>
            <wp:positionV relativeFrom="paragraph">
              <wp:posOffset>167005</wp:posOffset>
            </wp:positionV>
            <wp:extent cx="963930" cy="1005205"/>
            <wp:effectExtent l="0" t="0" r="1270" b="0"/>
            <wp:wrapSquare wrapText="bothSides"/>
            <wp:docPr id="3" name="Picture 3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3" t="8060" b="26504"/>
                    <a:stretch/>
                  </pic:blipFill>
                  <pic:spPr bwMode="auto">
                    <a:xfrm>
                      <a:off x="0" y="0"/>
                      <a:ext cx="96393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115C0" w14:textId="414A6D54" w:rsidR="002051D0" w:rsidRDefault="00506884" w:rsidP="00FD319E">
      <w:pPr>
        <w:pStyle w:val="xmsonormal"/>
        <w:spacing w:before="0" w:beforeAutospacing="0" w:after="0" w:afterAutospacing="0"/>
        <w:ind w:left="144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7E31" w:rsidRPr="00D46EB4">
        <w:rPr>
          <w:rFonts w:ascii="Arial" w:hAnsi="Arial" w:cs="Arial"/>
          <w:b/>
          <w:bCs/>
          <w:sz w:val="28"/>
          <w:szCs w:val="28"/>
        </w:rPr>
        <w:t>Terri</w:t>
      </w:r>
      <w:r w:rsidR="00D46EB4" w:rsidRPr="00D46EB4">
        <w:rPr>
          <w:rFonts w:ascii="Arial" w:hAnsi="Arial" w:cs="Arial"/>
          <w:color w:val="212121"/>
          <w:sz w:val="28"/>
          <w:szCs w:val="28"/>
        </w:rPr>
        <w:t xml:space="preserve"> </w:t>
      </w:r>
      <w:r w:rsidR="00D46EB4" w:rsidRPr="00D46EB4">
        <w:rPr>
          <w:rFonts w:ascii="Arial" w:hAnsi="Arial" w:cs="Arial"/>
          <w:b/>
          <w:bCs/>
          <w:color w:val="212121"/>
          <w:sz w:val="28"/>
          <w:szCs w:val="28"/>
        </w:rPr>
        <w:t>Major-Kincade, MD, MPH, FAAP</w:t>
      </w:r>
      <w:r w:rsidR="00D46EB4" w:rsidRPr="00D46EB4">
        <w:rPr>
          <w:rFonts w:ascii="Arial" w:hAnsi="Arial" w:cs="Arial"/>
          <w:color w:val="212121"/>
          <w:sz w:val="28"/>
          <w:szCs w:val="28"/>
        </w:rPr>
        <w:t>,</w:t>
      </w:r>
      <w:r w:rsidR="00EA575A">
        <w:rPr>
          <w:rFonts w:ascii="Arial" w:hAnsi="Arial" w:cs="Arial"/>
          <w:color w:val="212121"/>
          <w:sz w:val="28"/>
          <w:szCs w:val="28"/>
        </w:rPr>
        <w:t xml:space="preserve"> </w:t>
      </w:r>
      <w:r w:rsidR="00D46EB4" w:rsidRPr="00D46EB4">
        <w:rPr>
          <w:rFonts w:ascii="Arial" w:hAnsi="Arial" w:cs="Arial"/>
          <w:color w:val="212121"/>
          <w:sz w:val="28"/>
          <w:szCs w:val="28"/>
        </w:rPr>
        <w:t>The University of Texas Health Sciences Center at Houston,</w:t>
      </w:r>
      <w:r w:rsidR="00DF7E31" w:rsidRPr="00D46EB4">
        <w:rPr>
          <w:rFonts w:ascii="Arial" w:hAnsi="Arial" w:cs="Arial"/>
          <w:b/>
          <w:bCs/>
          <w:sz w:val="28"/>
          <w:szCs w:val="28"/>
        </w:rPr>
        <w:t xml:space="preserve"> </w:t>
      </w:r>
      <w:r w:rsidR="00B51E01" w:rsidRPr="00D46EB4">
        <w:rPr>
          <w:rFonts w:ascii="Arial" w:hAnsi="Arial" w:cs="Arial"/>
          <w:sz w:val="28"/>
          <w:szCs w:val="28"/>
        </w:rPr>
        <w:t xml:space="preserve">will </w:t>
      </w:r>
      <w:r w:rsidR="00563410" w:rsidRPr="00D46EB4">
        <w:rPr>
          <w:rFonts w:ascii="Arial" w:hAnsi="Arial" w:cs="Arial"/>
          <w:sz w:val="28"/>
          <w:szCs w:val="28"/>
        </w:rPr>
        <w:t>provide a clinical perspective</w:t>
      </w:r>
      <w:r w:rsidR="009C77FA">
        <w:rPr>
          <w:rFonts w:ascii="Arial" w:hAnsi="Arial" w:cs="Arial"/>
          <w:sz w:val="28"/>
          <w:szCs w:val="28"/>
        </w:rPr>
        <w:t xml:space="preserve"> on the </w:t>
      </w:r>
    </w:p>
    <w:p w14:paraId="692BCF9D" w14:textId="0700B2FE" w:rsidR="009D18E0" w:rsidRPr="00D46EB4" w:rsidRDefault="009C77FA" w:rsidP="002051D0">
      <w:pPr>
        <w:pStyle w:val="xmsonormal"/>
        <w:spacing w:before="0" w:beforeAutospacing="0" w:after="0" w:afterAutospacing="0"/>
        <w:ind w:left="1440"/>
        <w:rPr>
          <w:rFonts w:ascii="Arial" w:hAnsi="Arial" w:cs="Arial"/>
          <w:color w:val="21212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continuing maternal mortality crisis, its causes, and potential solutions.</w:t>
      </w:r>
    </w:p>
    <w:p w14:paraId="458A9FB6" w14:textId="76FD84D8" w:rsidR="009D18E0" w:rsidRDefault="009D18E0">
      <w:pPr>
        <w:pStyle w:val="Default"/>
        <w:suppressAutoHyphens/>
        <w:spacing w:before="0"/>
        <w:rPr>
          <w:rFonts w:ascii="Arial" w:eastAsia="Arial" w:hAnsi="Arial" w:cs="Arial"/>
        </w:rPr>
      </w:pPr>
    </w:p>
    <w:p w14:paraId="6AE5A6E2" w14:textId="242D780B" w:rsidR="003E3B38" w:rsidRDefault="003E3B38" w:rsidP="00086A48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/>
        </w:rPr>
      </w:pPr>
    </w:p>
    <w:p w14:paraId="7C4FCA1D" w14:textId="75A2BC28" w:rsidR="003E3B38" w:rsidRDefault="003E3B38" w:rsidP="00086A48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/>
        </w:rPr>
      </w:pPr>
      <w:r w:rsidRPr="00A01950">
        <w:rPr>
          <w:noProof/>
        </w:rPr>
        <w:drawing>
          <wp:anchor distT="0" distB="0" distL="114300" distR="114300" simplePos="0" relativeHeight="251660288" behindDoc="0" locked="0" layoutInCell="1" allowOverlap="1" wp14:anchorId="01045FB3" wp14:editId="2BB6B071">
            <wp:simplePos x="0" y="0"/>
            <wp:positionH relativeFrom="column">
              <wp:posOffset>-218440</wp:posOffset>
            </wp:positionH>
            <wp:positionV relativeFrom="paragraph">
              <wp:posOffset>195580</wp:posOffset>
            </wp:positionV>
            <wp:extent cx="963930" cy="1005840"/>
            <wp:effectExtent l="0" t="0" r="1270" b="0"/>
            <wp:wrapSquare wrapText="bothSides"/>
            <wp:docPr id="2" name="Picture 2" descr="A picture containing person, pur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purpl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8" r="18405"/>
                    <a:stretch/>
                  </pic:blipFill>
                  <pic:spPr bwMode="auto">
                    <a:xfrm flipH="1">
                      <a:off x="0" y="0"/>
                      <a:ext cx="963930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B29FE" w14:textId="7FB86516" w:rsidR="00B0004E" w:rsidRDefault="003A7367" w:rsidP="00086A48">
      <w:pPr>
        <w:rPr>
          <w:rFonts w:ascii="Arial" w:hAnsi="Arial"/>
          <w:sz w:val="28"/>
          <w:szCs w:val="28"/>
        </w:rPr>
      </w:pPr>
      <w:r w:rsidRPr="00D5049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/>
        </w:rPr>
        <w:t>Stacey Brayboy</w:t>
      </w:r>
      <w:r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/>
        </w:rPr>
        <w:t xml:space="preserve">, Senior Vice President, </w:t>
      </w:r>
      <w:r w:rsidR="00A34DAC" w:rsidRPr="009C77FA">
        <w:rPr>
          <w:rFonts w:ascii="Arial" w:hAnsi="Arial" w:cs="Arial"/>
          <w:color w:val="000000" w:themeColor="text1"/>
          <w:sz w:val="28"/>
          <w:szCs w:val="28"/>
        </w:rPr>
        <w:t>Public Policy and</w:t>
      </w:r>
      <w:r w:rsidR="00A34DAC" w:rsidRPr="009C77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/>
        </w:rPr>
        <w:t xml:space="preserve">Government </w:t>
      </w:r>
      <w:r w:rsidR="00A14190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/>
        </w:rPr>
        <w:t xml:space="preserve">   </w:t>
      </w:r>
      <w:r w:rsidR="00086A48" w:rsidRPr="00086A48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/>
        </w:rPr>
        <w:t xml:space="preserve">Affairs, </w:t>
      </w:r>
      <w:r w:rsidR="00594665" w:rsidRPr="00086A48">
        <w:rPr>
          <w:rFonts w:ascii="Arial" w:hAnsi="Arial" w:cs="Arial"/>
          <w:color w:val="000000" w:themeColor="text1"/>
          <w:sz w:val="28"/>
          <w:szCs w:val="28"/>
        </w:rPr>
        <w:t>March</w:t>
      </w:r>
      <w:r w:rsidR="00594665" w:rsidRPr="00086A48">
        <w:rPr>
          <w:rFonts w:ascii="Arial" w:hAnsi="Arial"/>
          <w:color w:val="000000" w:themeColor="text1"/>
          <w:sz w:val="28"/>
          <w:szCs w:val="28"/>
        </w:rPr>
        <w:t xml:space="preserve"> </w:t>
      </w:r>
      <w:r w:rsidR="00594665">
        <w:rPr>
          <w:rFonts w:ascii="Arial" w:hAnsi="Arial"/>
          <w:sz w:val="28"/>
          <w:szCs w:val="28"/>
        </w:rPr>
        <w:t>of Dimes</w:t>
      </w:r>
      <w:r w:rsidR="00B51E01">
        <w:rPr>
          <w:rFonts w:ascii="Arial" w:hAnsi="Arial"/>
          <w:sz w:val="28"/>
          <w:szCs w:val="28"/>
        </w:rPr>
        <w:t>, will speak about</w:t>
      </w:r>
      <w:r w:rsidR="00BF2D69">
        <w:rPr>
          <w:rFonts w:ascii="Arial" w:hAnsi="Arial"/>
          <w:sz w:val="28"/>
          <w:szCs w:val="28"/>
        </w:rPr>
        <w:t xml:space="preserve"> </w:t>
      </w:r>
      <w:r w:rsidR="00B0004E">
        <w:rPr>
          <w:rFonts w:ascii="Arial" w:hAnsi="Arial"/>
          <w:sz w:val="28"/>
          <w:szCs w:val="28"/>
        </w:rPr>
        <w:t xml:space="preserve">her organization’s efforts to </w:t>
      </w:r>
    </w:p>
    <w:p w14:paraId="575D3200" w14:textId="77777777" w:rsidR="00D569E3" w:rsidRDefault="00B0004E" w:rsidP="00086A4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respond to the high rate of maternal mortality</w:t>
      </w:r>
      <w:r w:rsidR="00143259">
        <w:rPr>
          <w:rFonts w:ascii="Arial" w:hAnsi="Arial"/>
          <w:sz w:val="28"/>
          <w:szCs w:val="28"/>
        </w:rPr>
        <w:t>, annual report card,</w:t>
      </w:r>
      <w:r>
        <w:rPr>
          <w:rFonts w:ascii="Arial" w:hAnsi="Arial"/>
          <w:sz w:val="28"/>
          <w:szCs w:val="28"/>
        </w:rPr>
        <w:t xml:space="preserve"> and </w:t>
      </w:r>
    </w:p>
    <w:p w14:paraId="7EC3EC3E" w14:textId="04CD69B7" w:rsidR="009D18E0" w:rsidRPr="00EA575A" w:rsidRDefault="006D6C4E" w:rsidP="00086A4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finding </w:t>
      </w:r>
      <w:r w:rsidR="00B0004E">
        <w:rPr>
          <w:rFonts w:ascii="Arial" w:hAnsi="Arial"/>
          <w:sz w:val="28"/>
          <w:szCs w:val="28"/>
        </w:rPr>
        <w:t xml:space="preserve">potential </w:t>
      </w:r>
      <w:r>
        <w:rPr>
          <w:rFonts w:ascii="Arial" w:hAnsi="Arial"/>
          <w:sz w:val="28"/>
          <w:szCs w:val="28"/>
        </w:rPr>
        <w:t xml:space="preserve">bipartisan </w:t>
      </w:r>
      <w:r w:rsidR="00B0004E">
        <w:rPr>
          <w:rFonts w:ascii="Arial" w:hAnsi="Arial"/>
          <w:sz w:val="28"/>
          <w:szCs w:val="28"/>
        </w:rPr>
        <w:t>policy solutions.</w:t>
      </w:r>
    </w:p>
    <w:p w14:paraId="20AB778E" w14:textId="41C92996" w:rsidR="00AB6E39" w:rsidRDefault="00AB6E39">
      <w:pPr>
        <w:pStyle w:val="Default"/>
        <w:suppressAutoHyphens/>
        <w:spacing w:before="0"/>
        <w:rPr>
          <w:rStyle w:val="None"/>
          <w:rFonts w:ascii="Arial" w:eastAsia="Arial" w:hAnsi="Arial" w:cs="Arial"/>
          <w:b/>
          <w:bCs/>
          <w:sz w:val="28"/>
          <w:szCs w:val="28"/>
        </w:rPr>
      </w:pPr>
    </w:p>
    <w:p w14:paraId="0798DD30" w14:textId="3658B574" w:rsidR="00AB6E39" w:rsidRDefault="00AB6E39" w:rsidP="0088073A">
      <w:pPr>
        <w:pStyle w:val="Default"/>
        <w:suppressAutoHyphens/>
        <w:spacing w:before="0"/>
        <w:ind w:left="2160" w:hanging="2160"/>
        <w:rPr>
          <w:rFonts w:ascii="Arial" w:hAnsi="Arial" w:cs="Arial"/>
          <w:b/>
          <w:bCs/>
          <w:color w:val="212121"/>
          <w:sz w:val="28"/>
          <w:szCs w:val="28"/>
        </w:rPr>
      </w:pPr>
    </w:p>
    <w:p w14:paraId="4A189FF2" w14:textId="384927C0" w:rsidR="00577657" w:rsidRPr="00CE6CFC" w:rsidRDefault="008E419D" w:rsidP="008E419D">
      <w:pPr>
        <w:pStyle w:val="Default"/>
        <w:suppressAutoHyphens/>
        <w:spacing w:before="0"/>
        <w:ind w:left="2160" w:hanging="2160"/>
        <w:rPr>
          <w:rFonts w:ascii="Arial" w:hAnsi="Arial"/>
          <w:sz w:val="28"/>
          <w:szCs w:val="28"/>
        </w:rPr>
      </w:pPr>
      <w:r w:rsidRPr="00506884">
        <w:rPr>
          <w:rFonts w:ascii="Arial" w:eastAsia="Arial" w:hAnsi="Arial" w:cs="Arial"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186D1D3" wp14:editId="3C2F5901">
            <wp:simplePos x="0" y="0"/>
            <wp:positionH relativeFrom="column">
              <wp:posOffset>-217170</wp:posOffset>
            </wp:positionH>
            <wp:positionV relativeFrom="paragraph">
              <wp:posOffset>202850</wp:posOffset>
            </wp:positionV>
            <wp:extent cx="963930" cy="1005840"/>
            <wp:effectExtent l="0" t="0" r="1270" b="0"/>
            <wp:wrapSquare wrapText="bothSides"/>
            <wp:docPr id="1" name="Picture 1" descr="A person with curly 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curly hair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6" t="9412" r="16041" b="16266"/>
                    <a:stretch/>
                  </pic:blipFill>
                  <pic:spPr bwMode="auto">
                    <a:xfrm>
                      <a:off x="0" y="0"/>
                      <a:ext cx="963930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CEA92" w14:textId="08DA13EA" w:rsidR="00577657" w:rsidRPr="008E419D" w:rsidRDefault="008E419D" w:rsidP="00577657">
      <w:pPr>
        <w:pStyle w:val="Default"/>
        <w:suppressAutoHyphens/>
        <w:spacing w:before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Jazmyne Reid</w:t>
      </w:r>
      <w:r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, </w:t>
      </w:r>
      <w:r>
        <w:rPr>
          <w:rFonts w:ascii="Arial" w:eastAsia="Arial" w:hAnsi="Arial" w:cs="Arial"/>
          <w:sz w:val="28"/>
          <w:szCs w:val="28"/>
        </w:rPr>
        <w:t>Maternal Health Equity Leader for Proct</w:t>
      </w:r>
      <w:r w:rsidR="00233846"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r &amp; Gamble Baby Care, will moderate the discussion. </w:t>
      </w:r>
    </w:p>
    <w:p w14:paraId="4F2FB0FF" w14:textId="77777777" w:rsidR="00506884" w:rsidRDefault="00506884">
      <w:pPr>
        <w:pStyle w:val="Default"/>
        <w:suppressAutoHyphens/>
        <w:spacing w:before="0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</w:p>
    <w:p w14:paraId="45A8F4BF" w14:textId="77777777" w:rsidR="00506884" w:rsidRDefault="00506884">
      <w:pPr>
        <w:pStyle w:val="Default"/>
        <w:suppressAutoHyphens/>
        <w:spacing w:before="0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</w:p>
    <w:p w14:paraId="60BB8D7C" w14:textId="77777777" w:rsidR="00506884" w:rsidRDefault="00506884">
      <w:pPr>
        <w:pStyle w:val="Default"/>
        <w:suppressAutoHyphens/>
        <w:spacing w:before="0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</w:p>
    <w:p w14:paraId="2B14DB92" w14:textId="2FF4E32A" w:rsidR="009D18E0" w:rsidRDefault="00F551BD">
      <w:pPr>
        <w:pStyle w:val="Default"/>
        <w:suppressAutoHyphens/>
        <w:spacing w:before="0"/>
        <w:jc w:val="center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eastAsia="Arial" w:hAnsi="Arial" w:cs="Arial"/>
          <w:b/>
          <w:bCs/>
        </w:rPr>
        <w:t xml:space="preserve">Please RSVP to </w:t>
      </w:r>
      <w:hyperlink r:id="rId11" w:history="1">
        <w:r w:rsidR="00D50493" w:rsidRPr="00B736F7">
          <w:rPr>
            <w:rStyle w:val="Hyperlink"/>
            <w:rFonts w:ascii="Arial" w:eastAsia="Arial" w:hAnsi="Arial" w:cs="Arial"/>
            <w:b/>
            <w:bCs/>
          </w:rPr>
          <w:t>RSVP@wcpinst.org</w:t>
        </w:r>
      </w:hyperlink>
    </w:p>
    <w:p w14:paraId="39F32B61" w14:textId="0B7C5CB1" w:rsidR="009D18E0" w:rsidRPr="005F4A6C" w:rsidRDefault="00D50493" w:rsidP="005F4A6C">
      <w:pPr>
        <w:pStyle w:val="Default"/>
        <w:suppressAutoHyphens/>
        <w:spacing w:before="0"/>
        <w:jc w:val="center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>Preference will be given to Members of Congress and Hill staff</w:t>
      </w:r>
      <w:r w:rsidR="005F4A6C">
        <w:rPr>
          <w:rStyle w:val="None"/>
          <w:rFonts w:ascii="Arial" w:eastAsia="Arial" w:hAnsi="Arial" w:cs="Arial"/>
        </w:rPr>
        <w:t xml:space="preserve"> due to limited seating capacity</w:t>
      </w:r>
      <w:r w:rsidR="00300808">
        <w:rPr>
          <w:rStyle w:val="None"/>
          <w:rFonts w:ascii="Arial" w:eastAsia="Arial" w:hAnsi="Arial" w:cs="Arial"/>
        </w:rPr>
        <w:t>.</w:t>
      </w:r>
    </w:p>
    <w:p w14:paraId="40D40407" w14:textId="28503430" w:rsidR="009D18E0" w:rsidRDefault="009D18E0">
      <w:pPr>
        <w:pStyle w:val="Default"/>
        <w:suppressAutoHyphens/>
        <w:spacing w:before="0"/>
        <w:jc w:val="center"/>
        <w:rPr>
          <w:rStyle w:val="None"/>
          <w:rFonts w:ascii="Arial" w:eastAsia="Arial" w:hAnsi="Arial" w:cs="Arial"/>
          <w:b/>
          <w:bCs/>
          <w:i/>
          <w:iCs/>
          <w:color w:val="FF0000"/>
          <w:sz w:val="22"/>
          <w:szCs w:val="22"/>
          <w:u w:color="FF0000"/>
        </w:rPr>
      </w:pPr>
    </w:p>
    <w:p w14:paraId="20AB4794" w14:textId="01084171" w:rsidR="009D18E0" w:rsidRDefault="009D18E0">
      <w:pPr>
        <w:pStyle w:val="Default"/>
        <w:tabs>
          <w:tab w:val="left" w:pos="8852"/>
        </w:tabs>
        <w:suppressAutoHyphens/>
        <w:spacing w:before="0"/>
        <w:rPr>
          <w:rStyle w:val="None"/>
          <w:rFonts w:ascii="Arial" w:eastAsia="Arial" w:hAnsi="Arial" w:cs="Arial"/>
          <w:i/>
          <w:iCs/>
          <w:sz w:val="28"/>
          <w:szCs w:val="28"/>
        </w:rPr>
      </w:pPr>
    </w:p>
    <w:p w14:paraId="296F2098" w14:textId="5D5CA216" w:rsidR="00DD5E6F" w:rsidRDefault="00B51E01" w:rsidP="00DD5E6F">
      <w:pPr>
        <w:pStyle w:val="Default"/>
        <w:suppressAutoHyphens/>
        <w:spacing w:before="0"/>
        <w:jc w:val="center"/>
        <w:rPr>
          <w:rStyle w:val="None"/>
          <w:rFonts w:ascii="Arial" w:hAnsi="Arial"/>
          <w:i/>
          <w:iCs/>
          <w:sz w:val="28"/>
          <w:szCs w:val="28"/>
        </w:rPr>
      </w:pPr>
      <w:r>
        <w:rPr>
          <w:rStyle w:val="None"/>
          <w:rFonts w:ascii="Arial" w:hAnsi="Arial"/>
          <w:i/>
          <w:iCs/>
          <w:sz w:val="28"/>
          <w:szCs w:val="28"/>
        </w:rPr>
        <w:t>This event was made possible through a grant from</w:t>
      </w:r>
    </w:p>
    <w:p w14:paraId="382D0B43" w14:textId="60243226" w:rsidR="009D18E0" w:rsidRDefault="005F4A6C" w:rsidP="00AF70F2">
      <w:pPr>
        <w:pStyle w:val="Default"/>
        <w:suppressAutoHyphens/>
        <w:spacing w:before="0"/>
        <w:jc w:val="center"/>
        <w:rPr>
          <w:rStyle w:val="None"/>
          <w:rFonts w:ascii="Arial" w:hAnsi="Arial"/>
          <w:i/>
          <w:iCs/>
          <w:sz w:val="28"/>
          <w:szCs w:val="28"/>
        </w:rPr>
      </w:pPr>
      <w:r>
        <w:rPr>
          <w:rStyle w:val="None"/>
          <w:rFonts w:ascii="Arial" w:hAnsi="Arial"/>
          <w:i/>
          <w:iCs/>
          <w:sz w:val="28"/>
          <w:szCs w:val="28"/>
        </w:rPr>
        <w:t>Procter &amp; Gamble</w:t>
      </w:r>
    </w:p>
    <w:p w14:paraId="13108CB9" w14:textId="522FE227" w:rsidR="00C8657E" w:rsidRDefault="00C8657E" w:rsidP="00AF70F2">
      <w:pPr>
        <w:pStyle w:val="Default"/>
        <w:suppressAutoHyphens/>
        <w:spacing w:before="0"/>
        <w:jc w:val="center"/>
        <w:rPr>
          <w:rFonts w:ascii="Arial" w:eastAsia="Arial" w:hAnsi="Arial" w:cs="Arial"/>
          <w:i/>
          <w:iCs/>
          <w:sz w:val="28"/>
          <w:szCs w:val="28"/>
        </w:rPr>
      </w:pPr>
    </w:p>
    <w:p w14:paraId="218C6553" w14:textId="551ED05A" w:rsidR="005F4A6C" w:rsidRDefault="00C8657E" w:rsidP="00AF70F2">
      <w:pPr>
        <w:pStyle w:val="Default"/>
        <w:suppressAutoHyphens/>
        <w:spacing w:before="0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rStyle w:val="None"/>
          <w:rFonts w:ascii="Arial" w:eastAsia="Arial" w:hAnsi="Arial" w:cs="Arial"/>
          <w:i/>
          <w:iCs/>
          <w:noProof/>
          <w:sz w:val="28"/>
          <w:szCs w:val="28"/>
        </w:rPr>
        <w:drawing>
          <wp:inline distT="0" distB="0" distL="0" distR="0" wp14:anchorId="027EB0AA" wp14:editId="514C1B5C">
            <wp:extent cx="484505" cy="484505"/>
            <wp:effectExtent l="0" t="0" r="0" b="0"/>
            <wp:docPr id="1073741833" name="officeArt object" descr="2018_PGlogo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2018_PGlogo (1).png" descr="2018_PGlogo (1)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4846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F830425" w14:textId="51C4AC79" w:rsidR="003E3B38" w:rsidRPr="005F4A6C" w:rsidRDefault="003E3B38" w:rsidP="00AF70F2">
      <w:pPr>
        <w:pStyle w:val="Default"/>
        <w:suppressAutoHyphens/>
        <w:spacing w:before="0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fldChar w:fldCharType="begin"/>
      </w:r>
      <w:r>
        <w:instrText xml:space="preserve"> INCLUDEPICTURE "https://attachments.office.net/owa/afnan%40wcpinst.org/service.svc/s/GetAttachmentThumbnail?id=AAMkADAxODk0ZGE3LWYxMGEtNGZiZi04ODIxLWU2MmM3OGVmNzk0OABGAAAAAAA5xiNstdvmTpBrWxlN5wlaBwC7XZCj6Ic%2BQ4BQyY9N0WyDAAAAAAEMAAC7XZCj6Ic%2BQ4BQyY9N0WyDAADp%2FobnAAABEgAQAHyy8M%2BoRKpNqnGZ7sp4bJQ%3D&amp;thumbnailType=2&amp;token=eyJhbGciOiJSUzI1NiIsImtpZCI6IkQ4OThGN0RDMjk2ODQ1MDk1RUUwREZGQ0MzODBBOTM5NjUwNDNFNjQiLCJ0eXAiOiJKV1QiLCJ4NXQiOiIySmozM0Nsb1JRbGU0Tl84dzRDcE9XVUVQbVEifQ.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.FXhmCTW2V0UP35dt5CMOVvgIBmAzQKukSm0SqC1MEXIvCm275kGqzUKsDLYzG8Kqsb1XM9heywq2eeKttNDb4QKK2Dw11rTQ4x8NFo9vQ8WKX7KTI0JDWsHLCvItixH_K_LHbchxAJYot44Voya-2OnC3Iq-TDpqFv2FQAQ5ilAR8mFP7dEFHKdDu2cemzQDzEKv3KbErhTCU3zEulLFWrGST-CXrDDf9zyDutfDmfSlk8sF8EflY_XRknxt04YbMGK4SYs9cALOhXHBAxjUHRC6E03HETudzBOQ2chZ0X8VeZ0rhxEG92g0PvNd5vezS7PVGEesAGS9Yuku7H3tog&amp;X-OWA-CANARY=ISnm_2_nwEKn9eR5yWqX4qCQcKS4QdsYIhCjwFu3lkqEDoNPuc8dODkDt24IYuuhFkiIDxkGYRw.&amp;owa=outlook.office.com&amp;scriptVer=20230407001.14&amp;animation=true" \* MERGEFORMATINET </w:instrText>
      </w:r>
      <w:r w:rsidR="0014337F">
        <w:fldChar w:fldCharType="separate"/>
      </w:r>
      <w:r>
        <w:fldChar w:fldCharType="end"/>
      </w:r>
    </w:p>
    <w:sectPr w:rsidR="003E3B38" w:rsidRPr="005F4A6C">
      <w:pgSz w:w="12240" w:h="2016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4F7B" w14:textId="77777777" w:rsidR="00884A44" w:rsidRDefault="00884A44">
      <w:r>
        <w:separator/>
      </w:r>
    </w:p>
  </w:endnote>
  <w:endnote w:type="continuationSeparator" w:id="0">
    <w:p w14:paraId="5DEFB708" w14:textId="77777777" w:rsidR="00884A44" w:rsidRDefault="0088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8B8E" w14:textId="77777777" w:rsidR="00884A44" w:rsidRDefault="00884A44">
      <w:r>
        <w:separator/>
      </w:r>
    </w:p>
  </w:footnote>
  <w:footnote w:type="continuationSeparator" w:id="0">
    <w:p w14:paraId="6C8256D8" w14:textId="77777777" w:rsidR="00884A44" w:rsidRDefault="00884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E0"/>
    <w:rsid w:val="000247A0"/>
    <w:rsid w:val="00086A48"/>
    <w:rsid w:val="001277DC"/>
    <w:rsid w:val="00143259"/>
    <w:rsid w:val="001B1D7D"/>
    <w:rsid w:val="00204306"/>
    <w:rsid w:val="002051D0"/>
    <w:rsid w:val="00233846"/>
    <w:rsid w:val="0023796B"/>
    <w:rsid w:val="002405D3"/>
    <w:rsid w:val="0028603C"/>
    <w:rsid w:val="00300808"/>
    <w:rsid w:val="003A7367"/>
    <w:rsid w:val="003D44DD"/>
    <w:rsid w:val="003E3B38"/>
    <w:rsid w:val="0044121F"/>
    <w:rsid w:val="004B2066"/>
    <w:rsid w:val="004C0CD0"/>
    <w:rsid w:val="0050521C"/>
    <w:rsid w:val="00506884"/>
    <w:rsid w:val="0051518A"/>
    <w:rsid w:val="005277C4"/>
    <w:rsid w:val="00541972"/>
    <w:rsid w:val="00563410"/>
    <w:rsid w:val="00577657"/>
    <w:rsid w:val="00594665"/>
    <w:rsid w:val="005B3587"/>
    <w:rsid w:val="005D361B"/>
    <w:rsid w:val="005F4A6C"/>
    <w:rsid w:val="006136B7"/>
    <w:rsid w:val="006A73B6"/>
    <w:rsid w:val="006D6C4E"/>
    <w:rsid w:val="007656C2"/>
    <w:rsid w:val="0077581E"/>
    <w:rsid w:val="007844FC"/>
    <w:rsid w:val="0079715E"/>
    <w:rsid w:val="007B3D43"/>
    <w:rsid w:val="00837752"/>
    <w:rsid w:val="00837BB6"/>
    <w:rsid w:val="0088073A"/>
    <w:rsid w:val="00884A44"/>
    <w:rsid w:val="008A18C2"/>
    <w:rsid w:val="008E419D"/>
    <w:rsid w:val="0093300F"/>
    <w:rsid w:val="00983F96"/>
    <w:rsid w:val="009C77FA"/>
    <w:rsid w:val="009D18E0"/>
    <w:rsid w:val="009F5704"/>
    <w:rsid w:val="00A1016B"/>
    <w:rsid w:val="00A14190"/>
    <w:rsid w:val="00A34DAC"/>
    <w:rsid w:val="00A55AFF"/>
    <w:rsid w:val="00AB6E39"/>
    <w:rsid w:val="00AF70F2"/>
    <w:rsid w:val="00B0004E"/>
    <w:rsid w:val="00B51040"/>
    <w:rsid w:val="00B51E01"/>
    <w:rsid w:val="00B664CD"/>
    <w:rsid w:val="00B94B00"/>
    <w:rsid w:val="00BA6969"/>
    <w:rsid w:val="00BC32C3"/>
    <w:rsid w:val="00BF2D69"/>
    <w:rsid w:val="00C12D2E"/>
    <w:rsid w:val="00C325E0"/>
    <w:rsid w:val="00C8657E"/>
    <w:rsid w:val="00CC3149"/>
    <w:rsid w:val="00CE6CFC"/>
    <w:rsid w:val="00D34A63"/>
    <w:rsid w:val="00D46EB4"/>
    <w:rsid w:val="00D50493"/>
    <w:rsid w:val="00D569E3"/>
    <w:rsid w:val="00DC4F34"/>
    <w:rsid w:val="00DD5E6F"/>
    <w:rsid w:val="00DE1511"/>
    <w:rsid w:val="00DF1F11"/>
    <w:rsid w:val="00DF7E31"/>
    <w:rsid w:val="00E31FBD"/>
    <w:rsid w:val="00E813A3"/>
    <w:rsid w:val="00E84B46"/>
    <w:rsid w:val="00EA575A"/>
    <w:rsid w:val="00EC59CC"/>
    <w:rsid w:val="00EF5484"/>
    <w:rsid w:val="00EF6629"/>
    <w:rsid w:val="00F34860"/>
    <w:rsid w:val="00F50C2B"/>
    <w:rsid w:val="00F551BD"/>
    <w:rsid w:val="00F84CFB"/>
    <w:rsid w:val="00F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2480"/>
  <w15:docId w15:val="{47555E15-4D00-4C0D-BF77-B165A1C1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pPr>
      <w:jc w:val="center"/>
    </w:pPr>
    <w:rPr>
      <w:rFonts w:eastAsia="Times New Roman"/>
      <w:color w:val="000000"/>
      <w:sz w:val="40"/>
      <w:szCs w:val="40"/>
      <w:u w:color="000000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i/>
      <w:iCs/>
      <w:outline w:val="0"/>
      <w:color w:val="FFFFFF"/>
      <w:u w:val="single" w:color="FFFFFF"/>
    </w:rPr>
  </w:style>
  <w:style w:type="paragraph" w:customStyle="1" w:styleId="LabelA">
    <w:name w:val="Label A"/>
    <w:pPr>
      <w:suppressAutoHyphens/>
      <w:outlineLvl w:val="0"/>
    </w:pPr>
    <w:rPr>
      <w:rFonts w:ascii="Helvetica Neue" w:eastAsia="Helvetica Neue" w:hAnsi="Helvetica Neue" w:cs="Helvetica Neue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BC32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5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1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1BD"/>
    <w:rPr>
      <w:b/>
      <w:bCs/>
    </w:rPr>
  </w:style>
  <w:style w:type="character" w:customStyle="1" w:styleId="apple-converted-space">
    <w:name w:val="apple-converted-space"/>
    <w:basedOn w:val="DefaultParagraphFont"/>
    <w:rsid w:val="00EF6629"/>
  </w:style>
  <w:style w:type="paragraph" w:customStyle="1" w:styleId="xmsonormal">
    <w:name w:val="xmsonormal"/>
    <w:basedOn w:val="Normal"/>
    <w:rsid w:val="00D46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504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44D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SVP@wcpinst.or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Hall</dc:creator>
  <cp:lastModifiedBy>Cindy Hall</cp:lastModifiedBy>
  <cp:revision>2</cp:revision>
  <cp:lastPrinted>2023-04-21T13:51:00Z</cp:lastPrinted>
  <dcterms:created xsi:type="dcterms:W3CDTF">2023-04-21T16:16:00Z</dcterms:created>
  <dcterms:modified xsi:type="dcterms:W3CDTF">2023-04-21T16:16:00Z</dcterms:modified>
</cp:coreProperties>
</file>